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80" w:rsidRPr="00CF200C" w:rsidRDefault="00EC3480" w:rsidP="00EC3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3"/>
          <w:szCs w:val="23"/>
        </w:rPr>
      </w:pPr>
      <w:r w:rsidRPr="00CF200C">
        <w:rPr>
          <w:rFonts w:ascii="Times New Roman" w:hAnsi="Times New Roman" w:cs="Times New Roman"/>
          <w:b/>
          <w:spacing w:val="11"/>
          <w:sz w:val="23"/>
          <w:szCs w:val="23"/>
        </w:rPr>
        <w:t xml:space="preserve">ПРОТОКОЛ 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 xml:space="preserve">Внеочередного общего собрания собственников помещений в многоквартирном доме по адресу: 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 xml:space="preserve">г. Тюмень, ул. 30 лет Победы, д. 126, проведенного в форме </w:t>
      </w:r>
      <w:proofErr w:type="spellStart"/>
      <w:r w:rsidRPr="00CF200C">
        <w:rPr>
          <w:rFonts w:ascii="Times New Roman" w:hAnsi="Times New Roman" w:cs="Times New Roman"/>
          <w:sz w:val="23"/>
          <w:szCs w:val="23"/>
        </w:rPr>
        <w:t>очно-заочного</w:t>
      </w:r>
      <w:proofErr w:type="spellEnd"/>
      <w:r w:rsidRPr="00CF200C">
        <w:rPr>
          <w:rFonts w:ascii="Times New Roman" w:hAnsi="Times New Roman" w:cs="Times New Roman"/>
          <w:sz w:val="23"/>
          <w:szCs w:val="23"/>
        </w:rPr>
        <w:t xml:space="preserve"> голосования 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3480" w:rsidRPr="00CF200C" w:rsidRDefault="00EC3480" w:rsidP="00EC3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>г. Тюмень</w:t>
      </w: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CF200C">
        <w:rPr>
          <w:rFonts w:ascii="Times New Roman" w:hAnsi="Times New Roman" w:cs="Times New Roman"/>
          <w:sz w:val="23"/>
          <w:szCs w:val="23"/>
        </w:rPr>
        <w:t>«03» октября 2016г.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3480" w:rsidRPr="00CF200C" w:rsidRDefault="00EC3480" w:rsidP="00EC34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b/>
          <w:sz w:val="23"/>
          <w:szCs w:val="23"/>
        </w:rPr>
        <w:t>Дата начала голосования</w:t>
      </w:r>
      <w:r w:rsidRPr="00CF200C">
        <w:rPr>
          <w:rFonts w:ascii="Times New Roman" w:hAnsi="Times New Roman" w:cs="Times New Roman"/>
          <w:sz w:val="23"/>
          <w:szCs w:val="23"/>
        </w:rPr>
        <w:t xml:space="preserve">  19 сентября 2016г. с 19 час.00 мин.  </w:t>
      </w:r>
    </w:p>
    <w:p w:rsidR="00EC3480" w:rsidRPr="00CF200C" w:rsidRDefault="00EC3480" w:rsidP="00EC34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b/>
          <w:sz w:val="23"/>
          <w:szCs w:val="23"/>
        </w:rPr>
        <w:t>Место приема заполненного бланка решения</w:t>
      </w:r>
      <w:r w:rsidRPr="00CF200C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Pr="00CF200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CF200C">
        <w:rPr>
          <w:rFonts w:ascii="Times New Roman" w:hAnsi="Times New Roman" w:cs="Times New Roman"/>
          <w:sz w:val="23"/>
          <w:szCs w:val="23"/>
        </w:rPr>
        <w:t xml:space="preserve">. Тюмень, ул. 30 лет Победы,126  кв. 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EC3480" w:rsidRPr="00CF200C" w:rsidRDefault="00EC3480" w:rsidP="00EC34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b/>
          <w:sz w:val="23"/>
          <w:szCs w:val="23"/>
        </w:rPr>
        <w:t>Дата окончания приема заполненного бланка решения</w:t>
      </w:r>
      <w:r w:rsidRPr="00CF200C">
        <w:rPr>
          <w:rFonts w:ascii="Times New Roman" w:hAnsi="Times New Roman" w:cs="Times New Roman"/>
          <w:sz w:val="23"/>
          <w:szCs w:val="23"/>
        </w:rPr>
        <w:t xml:space="preserve"> 02 октября  2016г. в 18 час. 00 мин.  </w:t>
      </w:r>
    </w:p>
    <w:p w:rsidR="00EC3480" w:rsidRPr="00CF200C" w:rsidRDefault="00EC3480" w:rsidP="00EC34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b/>
          <w:sz w:val="23"/>
          <w:szCs w:val="23"/>
        </w:rPr>
        <w:t>Дата и место подсчета голосов</w:t>
      </w:r>
      <w:r w:rsidRPr="00CF200C">
        <w:rPr>
          <w:rFonts w:ascii="Times New Roman" w:hAnsi="Times New Roman" w:cs="Times New Roman"/>
          <w:sz w:val="23"/>
          <w:szCs w:val="23"/>
        </w:rPr>
        <w:t xml:space="preserve"> по вопросам повестки дня </w:t>
      </w:r>
      <w:proofErr w:type="spellStart"/>
      <w:r w:rsidRPr="00CF200C">
        <w:rPr>
          <w:rFonts w:ascii="Times New Roman" w:hAnsi="Times New Roman" w:cs="Times New Roman"/>
          <w:sz w:val="23"/>
          <w:szCs w:val="23"/>
        </w:rPr>
        <w:t>очно-заочного</w:t>
      </w:r>
      <w:proofErr w:type="spellEnd"/>
      <w:r w:rsidRPr="00CF200C">
        <w:rPr>
          <w:rFonts w:ascii="Times New Roman" w:hAnsi="Times New Roman" w:cs="Times New Roman"/>
          <w:sz w:val="23"/>
          <w:szCs w:val="23"/>
        </w:rPr>
        <w:t xml:space="preserve"> голосования: 03 октября  2016г. с 13 час. 30 мин. по адресу: </w:t>
      </w:r>
      <w:proofErr w:type="gramStart"/>
      <w:r w:rsidRPr="00CF200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CF200C">
        <w:rPr>
          <w:rFonts w:ascii="Times New Roman" w:hAnsi="Times New Roman" w:cs="Times New Roman"/>
          <w:sz w:val="23"/>
          <w:szCs w:val="23"/>
        </w:rPr>
        <w:t xml:space="preserve">. Тюмень, ул. </w:t>
      </w:r>
      <w:proofErr w:type="spellStart"/>
      <w:r w:rsidRPr="00CF200C">
        <w:rPr>
          <w:rFonts w:ascii="Times New Roman" w:hAnsi="Times New Roman" w:cs="Times New Roman"/>
          <w:sz w:val="23"/>
          <w:szCs w:val="23"/>
        </w:rPr>
        <w:t>Пермякова</w:t>
      </w:r>
      <w:proofErr w:type="spellEnd"/>
      <w:r w:rsidRPr="00CF200C">
        <w:rPr>
          <w:rFonts w:ascii="Times New Roman" w:hAnsi="Times New Roman" w:cs="Times New Roman"/>
          <w:sz w:val="23"/>
          <w:szCs w:val="23"/>
        </w:rPr>
        <w:t xml:space="preserve">, д. 37 кабинет 307 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>Общее количество собственников помещений в многоквартирном доме равно 100 % голосов.</w:t>
      </w:r>
    </w:p>
    <w:p w:rsidR="00EC3480" w:rsidRPr="00CF200C" w:rsidRDefault="00EC3480" w:rsidP="00EC3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>Общая площадь многоквартирного дома (далее по тексту МКД) – 6110,91 кв.м.</w:t>
      </w:r>
    </w:p>
    <w:p w:rsidR="00EC3480" w:rsidRPr="00CF200C" w:rsidRDefault="00EC3480" w:rsidP="00EC348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 xml:space="preserve">Общая площадь встроенных жилых и нежилых помещений в многоквартирном доме </w:t>
      </w:r>
      <w:r w:rsidRPr="00CF200C">
        <w:rPr>
          <w:rFonts w:ascii="Times New Roman" w:hAnsi="Times New Roman" w:cs="Times New Roman"/>
          <w:sz w:val="23"/>
          <w:szCs w:val="23"/>
        </w:rPr>
        <w:sym w:font="Symbol" w:char="F02D"/>
      </w:r>
      <w:r w:rsidRPr="00CF200C">
        <w:rPr>
          <w:rFonts w:ascii="Times New Roman" w:hAnsi="Times New Roman" w:cs="Times New Roman"/>
          <w:sz w:val="23"/>
          <w:szCs w:val="23"/>
        </w:rPr>
        <w:t xml:space="preserve"> 4397,11 кв.м.</w:t>
      </w:r>
    </w:p>
    <w:p w:rsidR="00EC3480" w:rsidRPr="00CF200C" w:rsidRDefault="00EC3480" w:rsidP="00EC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bCs/>
          <w:sz w:val="23"/>
          <w:szCs w:val="23"/>
        </w:rPr>
        <w:t xml:space="preserve">Общее количество голосов собственников помещений, принявших участие в голосовании, согласно решениям собственников помещений в МКД по вопросам, поставленным на голосование в повестку дня </w:t>
      </w:r>
      <w:r w:rsidRPr="00CF200C">
        <w:rPr>
          <w:rFonts w:ascii="Times New Roman" w:hAnsi="Times New Roman" w:cs="Times New Roman"/>
          <w:sz w:val="23"/>
          <w:szCs w:val="23"/>
        </w:rPr>
        <w:t>внеочередного</w:t>
      </w:r>
      <w:r w:rsidRPr="00CF200C">
        <w:rPr>
          <w:rFonts w:ascii="Times New Roman" w:hAnsi="Times New Roman" w:cs="Times New Roman"/>
          <w:bCs/>
          <w:sz w:val="23"/>
          <w:szCs w:val="23"/>
        </w:rPr>
        <w:t xml:space="preserve"> общего собрания собственников помещений МКД, составляет</w:t>
      </w:r>
      <w:r w:rsidRPr="00CF200C">
        <w:rPr>
          <w:rFonts w:ascii="Times New Roman" w:hAnsi="Times New Roman" w:cs="Times New Roman"/>
          <w:sz w:val="23"/>
          <w:szCs w:val="23"/>
        </w:rPr>
        <w:t>:  51,36  % голосов от общего количества голосов.</w:t>
      </w:r>
    </w:p>
    <w:p w:rsidR="00EC3480" w:rsidRPr="00CF200C" w:rsidRDefault="00EC3480" w:rsidP="00EC3480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>Кворум имеется. Внеочередное общее собрание собственников помещений правомочно.</w:t>
      </w:r>
    </w:p>
    <w:p w:rsidR="00EC3480" w:rsidRPr="00CF200C" w:rsidRDefault="00EC3480" w:rsidP="00EC34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3480" w:rsidRPr="00CF200C" w:rsidRDefault="00EC3480" w:rsidP="00EC3480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F200C">
        <w:rPr>
          <w:rFonts w:ascii="Times New Roman" w:hAnsi="Times New Roman" w:cs="Times New Roman"/>
          <w:b/>
          <w:sz w:val="23"/>
          <w:szCs w:val="23"/>
        </w:rPr>
        <w:tab/>
        <w:t>ИТОГОВЫЕ РЕШЕНИЯ ПО ПОВЕСТКЕ ДНЯ:</w:t>
      </w:r>
    </w:p>
    <w:p w:rsidR="00EC3480" w:rsidRPr="00CF200C" w:rsidRDefault="00EC3480" w:rsidP="00EC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>1. Избрать председательствующего и секретаря собрания, с наделением их полномочиями членов счетной комиссии.</w:t>
      </w:r>
    </w:p>
    <w:p w:rsidR="00EC3480" w:rsidRPr="00CF200C" w:rsidRDefault="00EC3480" w:rsidP="00EC3480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ab/>
      </w:r>
      <w:r w:rsidRPr="00CF200C">
        <w:rPr>
          <w:rFonts w:ascii="Times New Roman" w:hAnsi="Times New Roman" w:cs="Times New Roman"/>
          <w:sz w:val="23"/>
          <w:szCs w:val="23"/>
        </w:rPr>
        <w:tab/>
        <w:t xml:space="preserve">2. </w:t>
      </w:r>
      <w:proofErr w:type="gramStart"/>
      <w:r w:rsidRPr="00CF200C">
        <w:rPr>
          <w:rFonts w:ascii="Times New Roman" w:hAnsi="Times New Roman" w:cs="Times New Roman"/>
          <w:sz w:val="23"/>
          <w:szCs w:val="23"/>
        </w:rPr>
        <w:t>Перезаключить без изменения способа управления с ООО «Управляющая компания по содержанию жилищного фонда» (ИНН 7203165988, ОГРН 1057200831302)</w:t>
      </w:r>
      <w:r w:rsidRPr="00CF20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F200C">
        <w:rPr>
          <w:rFonts w:ascii="Times New Roman" w:hAnsi="Times New Roman" w:cs="Times New Roman"/>
          <w:sz w:val="23"/>
          <w:szCs w:val="23"/>
        </w:rPr>
        <w:t>и утвердить условия договора управления многоквартирным домом с приложениями к нему в новой редакции с 01 ноября  2016г., в том числе утвердить размер платы за содержание жилого помещения и порядок его определения на срок заключения договора управления многоквартирным домом, а именно:</w:t>
      </w:r>
      <w:proofErr w:type="gramEnd"/>
    </w:p>
    <w:p w:rsidR="00EC3480" w:rsidRPr="00CF200C" w:rsidRDefault="00EC3480" w:rsidP="00EC34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ab/>
        <w:t>Размер платы за содержание жилого помещения с 01 ноября 2016г. составляет 30 руб. 72 коп</w:t>
      </w:r>
      <w:proofErr w:type="gramStart"/>
      <w:r w:rsidRPr="00CF200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CF200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F200C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F200C">
        <w:rPr>
          <w:rFonts w:ascii="Times New Roman" w:hAnsi="Times New Roman" w:cs="Times New Roman"/>
          <w:sz w:val="23"/>
          <w:szCs w:val="23"/>
        </w:rPr>
        <w:t xml:space="preserve">а один квадратный метр общей площади помещения, принадлежащего Собственнику, и устанавливается сроком по 31 декабря 2017г. </w:t>
      </w:r>
    </w:p>
    <w:p w:rsidR="00EC3480" w:rsidRPr="00CF200C" w:rsidRDefault="00EC3480" w:rsidP="00EC3480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F200C">
        <w:rPr>
          <w:rFonts w:ascii="Times New Roman" w:hAnsi="Times New Roman" w:cs="Times New Roman"/>
          <w:sz w:val="23"/>
          <w:szCs w:val="23"/>
        </w:rPr>
        <w:tab/>
        <w:t xml:space="preserve">Размер платы за содержание жилого помещения с 01 января каждого последующего года равен произведению действующего размера платы и индекса потребительских цен на услуги (жилищные) по Российской Федерации по данным Федеральной службы государственной статистики за предыдущие двенадцать месяцев, размещенного на сайте </w:t>
      </w:r>
      <w:hyperlink r:id="rId5" w:history="1">
        <w:r w:rsidRPr="00CF200C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CF200C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CF200C">
          <w:rPr>
            <w:rStyle w:val="a5"/>
            <w:rFonts w:ascii="Times New Roman" w:hAnsi="Times New Roman" w:cs="Times New Roman"/>
            <w:sz w:val="23"/>
            <w:szCs w:val="23"/>
          </w:rPr>
          <w:t>g</w:t>
        </w:r>
        <w:r w:rsidRPr="00CF200C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kc</w:t>
        </w:r>
        <w:proofErr w:type="spellEnd"/>
        <w:r w:rsidRPr="00CF200C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CF200C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EC3480" w:rsidRPr="00CF200C" w:rsidRDefault="00EC3480" w:rsidP="00EC348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3"/>
          <w:szCs w:val="23"/>
        </w:rPr>
      </w:pPr>
      <w:proofErr w:type="gramStart"/>
      <w:r w:rsidRPr="00CF200C">
        <w:rPr>
          <w:rFonts w:ascii="Times New Roman" w:hAnsi="Times New Roman"/>
          <w:sz w:val="23"/>
          <w:szCs w:val="23"/>
        </w:rPr>
        <w:t>Прекратить пользование услугой мусоропровода на всех этажах дома, путем запайки его клапанов и выполнить мероприятия по его герметизации и санитарной обработке в октябре 2016г. и  уменьшить действующий размер платы за содержание жилого помещения по строке «содержание мест общего пользования дома» по договору управления многоквартирным домом на размер платы по обслуживанию мусоропровода с момента выполнения работ по запайке его клапанов.</w:t>
      </w:r>
      <w:proofErr w:type="gramEnd"/>
    </w:p>
    <w:p w:rsidR="00EC3480" w:rsidRPr="00CF200C" w:rsidRDefault="00EC3480" w:rsidP="00EC348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F200C">
        <w:rPr>
          <w:rFonts w:ascii="Times New Roman" w:hAnsi="Times New Roman"/>
          <w:sz w:val="23"/>
          <w:szCs w:val="23"/>
        </w:rPr>
        <w:t>Принять решение о необходимости выполнения ООО «УК по СЖФ» в 2016г. с привлечением по отдельному договору подрядной организации работ по замене (демонтаж, приобретение, установка (монтаж)) щитов металлических на щиты металлические антивандальные, предназначенные для установки электрооборудования на этажных площадках дома, и утвердить ориентировочную стоимость данных работ в размере 131 600,00 руб., и утвердить порядок оплаты стоимости приобретаемого и устанавливаемого оборудования, и</w:t>
      </w:r>
      <w:proofErr w:type="gramEnd"/>
      <w:r w:rsidRPr="00CF200C">
        <w:rPr>
          <w:rFonts w:ascii="Times New Roman" w:hAnsi="Times New Roman"/>
          <w:sz w:val="23"/>
          <w:szCs w:val="23"/>
        </w:rPr>
        <w:t xml:space="preserve"> работ по его замене - в объеме фактически затраченных ООО «УК по СЖФ» денежных средств и подтвержденных  ею бухгалтерскими документами (счет, счет-фактура, акт выполненных работ (услуг) и т.д.), оформленными в ценах на дату приобретения оборудования и выполнения соответствующих работ - </w:t>
      </w:r>
      <w:r w:rsidRPr="00CF200C">
        <w:rPr>
          <w:rFonts w:ascii="Times New Roman" w:hAnsi="Times New Roman"/>
          <w:bCs/>
          <w:sz w:val="23"/>
          <w:szCs w:val="23"/>
        </w:rPr>
        <w:t>для собственников помещений (жилых, нежилых) в течение 6 (шести) месяцев</w:t>
      </w:r>
      <w:r w:rsidRPr="00CF200C">
        <w:rPr>
          <w:rFonts w:ascii="Times New Roman" w:hAnsi="Times New Roman"/>
          <w:sz w:val="23"/>
          <w:szCs w:val="23"/>
        </w:rPr>
        <w:t xml:space="preserve"> путем</w:t>
      </w:r>
      <w:r w:rsidRPr="00CF200C">
        <w:rPr>
          <w:rFonts w:ascii="Times New Roman" w:hAnsi="Times New Roman"/>
          <w:bCs/>
          <w:sz w:val="23"/>
          <w:szCs w:val="23"/>
        </w:rPr>
        <w:t xml:space="preserve"> предъявления платы с даты подписания </w:t>
      </w:r>
      <w:proofErr w:type="gramStart"/>
      <w:r w:rsidRPr="00CF200C">
        <w:rPr>
          <w:rFonts w:ascii="Times New Roman" w:hAnsi="Times New Roman"/>
          <w:bCs/>
          <w:sz w:val="23"/>
          <w:szCs w:val="23"/>
        </w:rPr>
        <w:t>актов</w:t>
      </w:r>
      <w:proofErr w:type="gramEnd"/>
      <w:r w:rsidRPr="00CF200C">
        <w:rPr>
          <w:rFonts w:ascii="Times New Roman" w:hAnsi="Times New Roman"/>
          <w:bCs/>
          <w:sz w:val="23"/>
          <w:szCs w:val="23"/>
        </w:rPr>
        <w:t xml:space="preserve"> выполненных работ (услуг) из </w:t>
      </w:r>
      <w:proofErr w:type="gramStart"/>
      <w:r w:rsidRPr="00CF200C">
        <w:rPr>
          <w:rFonts w:ascii="Times New Roman" w:hAnsi="Times New Roman"/>
          <w:bCs/>
          <w:sz w:val="23"/>
          <w:szCs w:val="23"/>
        </w:rPr>
        <w:t>расчета 5,16 руб. за 1 к.м. общей площади помещений (жилых, нежилых) по строке «текущий ремонт (замена электрощитов)», через платежные документы (квитанции) формируемые ОАО «ТРИЦ».</w:t>
      </w:r>
      <w:proofErr w:type="gramEnd"/>
    </w:p>
    <w:p w:rsidR="00EC3480" w:rsidRPr="00CF200C" w:rsidRDefault="00EC3480" w:rsidP="00EC3480">
      <w:pPr>
        <w:pStyle w:val="a4"/>
        <w:widowControl w:val="0"/>
        <w:shd w:val="clear" w:color="auto" w:fill="FFFFFF"/>
        <w:tabs>
          <w:tab w:val="left" w:pos="0"/>
          <w:tab w:val="left" w:pos="72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C3480" w:rsidRPr="00CF200C" w:rsidRDefault="00EC3480" w:rsidP="00EC3480">
      <w:pPr>
        <w:shd w:val="clear" w:color="auto" w:fill="FFFFFF"/>
        <w:spacing w:after="0" w:line="240" w:lineRule="auto"/>
        <w:ind w:left="7080"/>
        <w:rPr>
          <w:rFonts w:ascii="Times New Roman" w:hAnsi="Times New Roman" w:cs="Times New Roman"/>
          <w:spacing w:val="1"/>
          <w:sz w:val="23"/>
          <w:szCs w:val="23"/>
        </w:rPr>
      </w:pPr>
    </w:p>
    <w:p w:rsidR="00EC3480" w:rsidRPr="00CF200C" w:rsidRDefault="00EC3480" w:rsidP="00EC34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3480" w:rsidRPr="00CF200C" w:rsidRDefault="00EC3480" w:rsidP="00EC3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3"/>
          <w:szCs w:val="23"/>
        </w:rPr>
      </w:pPr>
    </w:p>
    <w:p w:rsidR="00EC3480" w:rsidRPr="00CF200C" w:rsidRDefault="00EC3480" w:rsidP="00EC348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3DD1" w:rsidRPr="00EC3480" w:rsidRDefault="003E23BB" w:rsidP="00EC3480">
      <w:r w:rsidRPr="00EC3480">
        <w:rPr>
          <w:szCs w:val="18"/>
        </w:rPr>
        <w:t xml:space="preserve"> </w:t>
      </w:r>
    </w:p>
    <w:sectPr w:rsidR="00373DD1" w:rsidRPr="00EC3480" w:rsidSect="00F91379">
      <w:pgSz w:w="11906" w:h="16838"/>
      <w:pgMar w:top="567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444D90"/>
    <w:multiLevelType w:val="hybridMultilevel"/>
    <w:tmpl w:val="664AA5CE"/>
    <w:lvl w:ilvl="0" w:tplc="6B3695F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BB"/>
    <w:rsid w:val="002E480E"/>
    <w:rsid w:val="00373DD1"/>
    <w:rsid w:val="003E23BB"/>
    <w:rsid w:val="004936D3"/>
    <w:rsid w:val="005D24EB"/>
    <w:rsid w:val="00CC1C04"/>
    <w:rsid w:val="00E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2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E23B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3E23BB"/>
    <w:rPr>
      <w:color w:val="0000FF"/>
      <w:u w:val="single"/>
    </w:rPr>
  </w:style>
  <w:style w:type="paragraph" w:customStyle="1" w:styleId="ConsPlusNormal">
    <w:name w:val="ConsPlusNormal"/>
    <w:rsid w:val="00EC3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3441</Characters>
  <Application>Microsoft Office Word</Application>
  <DocSecurity>0</DocSecurity>
  <Lines>28</Lines>
  <Paragraphs>8</Paragraphs>
  <ScaleCrop>false</ScaleCrop>
  <Company>MultiDVD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5</cp:revision>
  <dcterms:created xsi:type="dcterms:W3CDTF">2016-09-15T05:56:00Z</dcterms:created>
  <dcterms:modified xsi:type="dcterms:W3CDTF">2016-11-14T06:50:00Z</dcterms:modified>
</cp:coreProperties>
</file>