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5E" w:rsidRPr="00E1755E" w:rsidRDefault="00E1755E" w:rsidP="00E1755E">
      <w:pPr>
        <w:spacing w:after="0"/>
        <w:rPr>
          <w:rFonts w:ascii="Times New Roman" w:eastAsia="Times New Roman" w:hAnsi="Times New Roman" w:cs="Times New Roman"/>
          <w:b/>
          <w:lang w:eastAsia="ru-RU"/>
        </w:rPr>
      </w:pPr>
      <w:r w:rsidRPr="00E1755E">
        <w:rPr>
          <w:rFonts w:ascii="Calibri" w:eastAsia="Times New Roman" w:hAnsi="Calibri" w:cs="Times New Roman"/>
          <w:b/>
          <w:lang w:eastAsia="ru-RU"/>
        </w:rPr>
        <w:t xml:space="preserve">              </w:t>
      </w:r>
      <w:r w:rsidRPr="00E1755E">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 xml:space="preserve"> </w:t>
      </w:r>
      <w:r w:rsidR="00394018">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 xml:space="preserve">          ПРОТОКОЛ  </w:t>
      </w:r>
    </w:p>
    <w:p w:rsidR="00E1755E" w:rsidRDefault="00E1755E" w:rsidP="00E1755E">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 xml:space="preserve">    внеочередного общего собрания собственников помещений многоквартирного жилого дома</w:t>
      </w:r>
      <w:r>
        <w:rPr>
          <w:rFonts w:ascii="Times New Roman" w:eastAsia="Times New Roman" w:hAnsi="Times New Roman" w:cs="Times New Roman"/>
          <w:b/>
          <w:lang w:eastAsia="ru-RU"/>
        </w:rPr>
        <w:t xml:space="preserve"> </w:t>
      </w:r>
    </w:p>
    <w:p w:rsidR="00E1755E" w:rsidRPr="00E1755E" w:rsidRDefault="00E1755E" w:rsidP="00E1755E">
      <w:pPr>
        <w:spacing w:after="0"/>
        <w:rPr>
          <w:rFonts w:ascii="Times New Roman" w:eastAsia="Times New Roman" w:hAnsi="Times New Roman" w:cs="Times New Roman"/>
          <w:b/>
          <w:lang w:eastAsia="ru-RU"/>
        </w:rPr>
      </w:pPr>
      <w:r w:rsidRPr="00E1755E">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 xml:space="preserve">113 </w:t>
      </w:r>
      <w:r w:rsidRPr="00E1755E">
        <w:rPr>
          <w:rFonts w:ascii="Times New Roman" w:eastAsia="Times New Roman" w:hAnsi="Times New Roman" w:cs="Times New Roman"/>
          <w:b/>
          <w:lang w:eastAsia="ru-RU"/>
        </w:rPr>
        <w:t xml:space="preserve"> по</w:t>
      </w:r>
      <w:r w:rsidR="000B13EB">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 xml:space="preserve">ул. </w:t>
      </w:r>
      <w:proofErr w:type="spellStart"/>
      <w:r>
        <w:rPr>
          <w:rFonts w:ascii="Times New Roman" w:eastAsia="Times New Roman" w:hAnsi="Times New Roman" w:cs="Times New Roman"/>
          <w:b/>
          <w:lang w:eastAsia="ru-RU"/>
        </w:rPr>
        <w:t>Н.Чаплина</w:t>
      </w:r>
      <w:proofErr w:type="spellEnd"/>
      <w:r w:rsidRPr="00E1755E">
        <w:rPr>
          <w:rFonts w:ascii="Times New Roman" w:eastAsia="Times New Roman" w:hAnsi="Times New Roman" w:cs="Times New Roman"/>
          <w:b/>
          <w:lang w:eastAsia="ru-RU"/>
        </w:rPr>
        <w:t xml:space="preserve">  </w:t>
      </w:r>
      <w:proofErr w:type="spellStart"/>
      <w:r w:rsidRPr="00E1755E">
        <w:rPr>
          <w:rFonts w:ascii="Times New Roman" w:eastAsia="Times New Roman" w:hAnsi="Times New Roman" w:cs="Times New Roman"/>
          <w:b/>
          <w:lang w:eastAsia="ru-RU"/>
        </w:rPr>
        <w:t>г</w:t>
      </w:r>
      <w:proofErr w:type="gramStart"/>
      <w:r w:rsidRPr="00E1755E">
        <w:rPr>
          <w:rFonts w:ascii="Times New Roman" w:eastAsia="Times New Roman" w:hAnsi="Times New Roman" w:cs="Times New Roman"/>
          <w:b/>
          <w:lang w:eastAsia="ru-RU"/>
        </w:rPr>
        <w:t>.Т</w:t>
      </w:r>
      <w:proofErr w:type="gramEnd"/>
      <w:r w:rsidRPr="00E1755E">
        <w:rPr>
          <w:rFonts w:ascii="Times New Roman" w:eastAsia="Times New Roman" w:hAnsi="Times New Roman" w:cs="Times New Roman"/>
          <w:b/>
          <w:lang w:eastAsia="ru-RU"/>
        </w:rPr>
        <w:t>юмени</w:t>
      </w:r>
      <w:proofErr w:type="spellEnd"/>
      <w:r w:rsidRPr="00E1755E">
        <w:rPr>
          <w:rFonts w:ascii="Times New Roman" w:eastAsia="Times New Roman" w:hAnsi="Times New Roman" w:cs="Times New Roman"/>
          <w:b/>
          <w:lang w:eastAsia="ru-RU"/>
        </w:rPr>
        <w:t xml:space="preserve">, проведенного в </w:t>
      </w:r>
      <w:r w:rsidR="000B13EB">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форме очно</w:t>
      </w:r>
      <w:r>
        <w:rPr>
          <w:rFonts w:ascii="Times New Roman" w:eastAsia="Times New Roman" w:hAnsi="Times New Roman" w:cs="Times New Roman"/>
          <w:b/>
          <w:lang w:eastAsia="ru-RU"/>
        </w:rPr>
        <w:t>-заочного</w:t>
      </w:r>
      <w:r w:rsidRPr="00E1755E">
        <w:rPr>
          <w:rFonts w:ascii="Times New Roman" w:eastAsia="Times New Roman" w:hAnsi="Times New Roman" w:cs="Times New Roman"/>
          <w:b/>
          <w:lang w:eastAsia="ru-RU"/>
        </w:rPr>
        <w:t xml:space="preserve"> </w:t>
      </w:r>
      <w:r w:rsidR="000B13EB">
        <w:rPr>
          <w:rFonts w:ascii="Times New Roman" w:eastAsia="Times New Roman" w:hAnsi="Times New Roman" w:cs="Times New Roman"/>
          <w:b/>
          <w:lang w:eastAsia="ru-RU"/>
        </w:rPr>
        <w:t xml:space="preserve"> </w:t>
      </w:r>
      <w:r w:rsidRPr="00E1755E">
        <w:rPr>
          <w:rFonts w:ascii="Times New Roman" w:eastAsia="Times New Roman" w:hAnsi="Times New Roman" w:cs="Times New Roman"/>
          <w:b/>
          <w:lang w:eastAsia="ru-RU"/>
        </w:rPr>
        <w:t>голосования.</w:t>
      </w:r>
    </w:p>
    <w:p w:rsidR="00E1755E" w:rsidRPr="00E1755E" w:rsidRDefault="00E1755E" w:rsidP="00E1755E">
      <w:pPr>
        <w:spacing w:after="0"/>
        <w:ind w:right="-426"/>
        <w:rPr>
          <w:rFonts w:ascii="Times New Roman" w:eastAsia="Times New Roman" w:hAnsi="Times New Roman" w:cs="Times New Roman"/>
          <w:b/>
          <w:lang w:eastAsia="ru-RU"/>
        </w:rPr>
      </w:pPr>
    </w:p>
    <w:p w:rsidR="00E1755E" w:rsidRPr="00E1755E" w:rsidRDefault="00E1755E" w:rsidP="00E1755E">
      <w:pPr>
        <w:rPr>
          <w:rFonts w:ascii="Times New Roman" w:eastAsia="Times New Roman" w:hAnsi="Times New Roman" w:cs="Times New Roman"/>
          <w:sz w:val="20"/>
          <w:szCs w:val="20"/>
          <w:lang w:eastAsia="ru-RU"/>
        </w:rPr>
      </w:pPr>
      <w:r w:rsidRPr="00E1755E">
        <w:rPr>
          <w:rFonts w:ascii="Times New Roman" w:eastAsia="Times New Roman" w:hAnsi="Times New Roman" w:cs="Times New Roman"/>
          <w:lang w:eastAsia="ru-RU"/>
        </w:rPr>
        <w:t xml:space="preserve">   </w:t>
      </w:r>
      <w:proofErr w:type="spellStart"/>
      <w:r w:rsidRPr="00E1755E">
        <w:rPr>
          <w:rFonts w:ascii="Times New Roman" w:eastAsia="Times New Roman" w:hAnsi="Times New Roman" w:cs="Times New Roman"/>
          <w:lang w:eastAsia="ru-RU"/>
        </w:rPr>
        <w:t>г</w:t>
      </w:r>
      <w:proofErr w:type="gramStart"/>
      <w:r w:rsidRPr="00E1755E">
        <w:rPr>
          <w:rFonts w:ascii="Times New Roman" w:eastAsia="Times New Roman" w:hAnsi="Times New Roman" w:cs="Times New Roman"/>
          <w:lang w:eastAsia="ru-RU"/>
        </w:rPr>
        <w:t>.Т</w:t>
      </w:r>
      <w:proofErr w:type="gramEnd"/>
      <w:r w:rsidRPr="00E1755E">
        <w:rPr>
          <w:rFonts w:ascii="Times New Roman" w:eastAsia="Times New Roman" w:hAnsi="Times New Roman" w:cs="Times New Roman"/>
          <w:lang w:eastAsia="ru-RU"/>
        </w:rPr>
        <w:t>юмень</w:t>
      </w:r>
      <w:proofErr w:type="spellEnd"/>
      <w:r w:rsidRPr="00E175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25 декабря 2016г. </w:t>
      </w:r>
      <w:r w:rsidRPr="00E1755E">
        <w:rPr>
          <w:rFonts w:ascii="Times New Roman" w:eastAsia="Times New Roman" w:hAnsi="Times New Roman" w:cs="Times New Roman"/>
          <w:sz w:val="20"/>
          <w:szCs w:val="20"/>
          <w:lang w:eastAsia="ru-RU"/>
        </w:rPr>
        <w:t xml:space="preserve">  </w:t>
      </w:r>
    </w:p>
    <w:p w:rsidR="00E1755E" w:rsidRPr="00E1755E" w:rsidRDefault="00E1755E" w:rsidP="00394018">
      <w:pPr>
        <w:spacing w:after="0"/>
        <w:ind w:left="-284"/>
        <w:rPr>
          <w:rFonts w:ascii="Times New Roman" w:eastAsia="Times New Roman" w:hAnsi="Times New Roman" w:cs="Times New Roman"/>
          <w:sz w:val="20"/>
          <w:szCs w:val="20"/>
          <w:lang w:eastAsia="ru-RU"/>
        </w:rPr>
      </w:pPr>
      <w:r w:rsidRPr="00E1755E">
        <w:rPr>
          <w:rFonts w:ascii="Times New Roman" w:eastAsia="Times New Roman" w:hAnsi="Times New Roman" w:cs="Times New Roman"/>
          <w:lang w:eastAsia="ru-RU"/>
        </w:rPr>
        <w:t xml:space="preserve">     </w:t>
      </w:r>
    </w:p>
    <w:p w:rsidR="00E1755E" w:rsidRPr="00E1755E" w:rsidRDefault="00E1755E" w:rsidP="00394018">
      <w:pPr>
        <w:spacing w:after="0"/>
        <w:ind w:left="-284"/>
        <w:jc w:val="both"/>
        <w:rPr>
          <w:rFonts w:ascii="Times New Roman" w:eastAsia="Times New Roman" w:hAnsi="Times New Roman" w:cs="Times New Roman"/>
          <w:lang w:eastAsia="ru-RU"/>
        </w:rPr>
      </w:pP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Время начала  </w:t>
      </w:r>
      <w:r>
        <w:rPr>
          <w:rFonts w:ascii="Times New Roman" w:eastAsia="Times New Roman" w:hAnsi="Times New Roman" w:cs="Times New Roman"/>
          <w:lang w:eastAsia="ru-RU"/>
        </w:rPr>
        <w:t>голосования</w:t>
      </w:r>
      <w:r w:rsidRPr="00E175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E175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25.09.2016г.,</w:t>
      </w:r>
      <w:r w:rsidRPr="00E1755E">
        <w:rPr>
          <w:rFonts w:ascii="Times New Roman" w:eastAsia="Times New Roman" w:hAnsi="Times New Roman" w:cs="Times New Roman"/>
          <w:lang w:eastAsia="ru-RU"/>
        </w:rPr>
        <w:t xml:space="preserve">  время окончания </w:t>
      </w:r>
      <w:r>
        <w:rPr>
          <w:rFonts w:ascii="Times New Roman" w:eastAsia="Times New Roman" w:hAnsi="Times New Roman" w:cs="Times New Roman"/>
          <w:lang w:eastAsia="ru-RU"/>
        </w:rPr>
        <w:t xml:space="preserve">голосования </w:t>
      </w:r>
      <w:r w:rsidRPr="00E1755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25.12.2016 г</w:t>
      </w:r>
      <w:r w:rsidRPr="00E1755E">
        <w:rPr>
          <w:rFonts w:ascii="Times New Roman" w:eastAsia="Times New Roman" w:hAnsi="Times New Roman" w:cs="Times New Roman"/>
          <w:lang w:eastAsia="ru-RU"/>
        </w:rPr>
        <w:t xml:space="preserve">.  </w:t>
      </w:r>
    </w:p>
    <w:p w:rsidR="00E1755E" w:rsidRPr="00E1755E" w:rsidRDefault="00E1755E" w:rsidP="00394018">
      <w:pPr>
        <w:spacing w:after="0"/>
        <w:ind w:left="-284"/>
        <w:jc w:val="both"/>
        <w:rPr>
          <w:rFonts w:ascii="Times New Roman" w:eastAsia="Times New Roman" w:hAnsi="Times New Roman" w:cs="Times New Roman"/>
          <w:lang w:eastAsia="ru-RU"/>
        </w:rPr>
      </w:pP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Общее количество голосов собственников помещений в многоквартирном доме  -  100% голосов.           </w:t>
      </w:r>
    </w:p>
    <w:p w:rsidR="00E1755E" w:rsidRPr="00E1755E" w:rsidRDefault="00E1755E" w:rsidP="00394018">
      <w:pPr>
        <w:spacing w:after="0"/>
        <w:ind w:left="-284"/>
        <w:jc w:val="both"/>
        <w:rPr>
          <w:rFonts w:ascii="Times New Roman" w:eastAsia="Times New Roman" w:hAnsi="Times New Roman" w:cs="Times New Roman"/>
          <w:lang w:eastAsia="ru-RU"/>
        </w:rPr>
      </w:pP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Количество голосов собственников помещений, принявших участие в голосовании  - </w:t>
      </w:r>
      <w:r>
        <w:rPr>
          <w:rFonts w:ascii="Times New Roman" w:eastAsia="Times New Roman" w:hAnsi="Times New Roman" w:cs="Times New Roman"/>
          <w:lang w:eastAsia="ru-RU"/>
        </w:rPr>
        <w:t>66</w:t>
      </w:r>
      <w:r w:rsidRPr="00E1755E">
        <w:rPr>
          <w:rFonts w:ascii="Times New Roman" w:eastAsia="Times New Roman" w:hAnsi="Times New Roman" w:cs="Times New Roman"/>
          <w:lang w:eastAsia="ru-RU"/>
        </w:rPr>
        <w:t xml:space="preserve">,8%   голосов.           </w:t>
      </w:r>
    </w:p>
    <w:p w:rsidR="00E1755E" w:rsidRPr="00E1755E" w:rsidRDefault="00E1755E" w:rsidP="00394018">
      <w:pPr>
        <w:spacing w:after="0"/>
        <w:ind w:left="-284"/>
        <w:jc w:val="both"/>
        <w:rPr>
          <w:rFonts w:ascii="Times New Roman" w:eastAsia="Times New Roman" w:hAnsi="Times New Roman" w:cs="Times New Roman"/>
          <w:lang w:eastAsia="ru-RU"/>
        </w:rPr>
      </w:pP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Кворум  имеется.  Внеочередное общее собрание собственников помещений правомочно  принимать  </w:t>
      </w:r>
    </w:p>
    <w:p w:rsidR="00E1755E" w:rsidRPr="00E1755E" w:rsidRDefault="00E1755E" w:rsidP="00394018">
      <w:pPr>
        <w:spacing w:after="0"/>
        <w:ind w:left="-284"/>
        <w:jc w:val="both"/>
        <w:rPr>
          <w:rFonts w:ascii="Times New Roman" w:eastAsia="Times New Roman" w:hAnsi="Times New Roman" w:cs="Times New Roman"/>
          <w:b/>
          <w:lang w:eastAsia="ru-RU"/>
        </w:rPr>
      </w:pPr>
      <w:r w:rsidRPr="00E1755E">
        <w:rPr>
          <w:rFonts w:ascii="Times New Roman" w:eastAsia="Times New Roman" w:hAnsi="Times New Roman" w:cs="Times New Roman"/>
          <w:lang w:eastAsia="ru-RU"/>
        </w:rPr>
        <w:t xml:space="preserve">     решение по   повестке дня.</w:t>
      </w:r>
      <w:r w:rsidRPr="00E1755E">
        <w:rPr>
          <w:rFonts w:ascii="Times New Roman" w:eastAsia="Times New Roman" w:hAnsi="Times New Roman" w:cs="Times New Roman"/>
          <w:b/>
          <w:lang w:eastAsia="ru-RU"/>
        </w:rPr>
        <w:t xml:space="preserve">         </w:t>
      </w:r>
    </w:p>
    <w:p w:rsidR="00E1755E" w:rsidRPr="00E1755E" w:rsidRDefault="00E1755E" w:rsidP="00394018">
      <w:pPr>
        <w:spacing w:after="0"/>
        <w:ind w:left="-284"/>
        <w:jc w:val="both"/>
        <w:rPr>
          <w:rFonts w:ascii="Times New Roman" w:eastAsia="Times New Roman" w:hAnsi="Times New Roman" w:cs="Times New Roman"/>
          <w:lang w:eastAsia="ru-RU"/>
        </w:rPr>
      </w:pPr>
      <w:r w:rsidRPr="00E1755E">
        <w:rPr>
          <w:rFonts w:ascii="Times New Roman" w:eastAsia="Times New Roman" w:hAnsi="Times New Roman" w:cs="Times New Roman"/>
          <w:b/>
          <w:lang w:eastAsia="ru-RU"/>
        </w:rPr>
        <w:t xml:space="preserve">                                 </w:t>
      </w:r>
    </w:p>
    <w:p w:rsidR="00E1755E" w:rsidRPr="00E1755E" w:rsidRDefault="00E1755E" w:rsidP="00E1755E">
      <w:pPr>
        <w:ind w:right="-284"/>
        <w:rPr>
          <w:rFonts w:ascii="Times New Roman" w:eastAsia="Times New Roman" w:hAnsi="Times New Roman" w:cs="Times New Roman"/>
          <w:b/>
          <w:lang w:eastAsia="ru-RU"/>
        </w:rPr>
      </w:pPr>
      <w:r w:rsidRP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Pr="00E1755E">
        <w:rPr>
          <w:rFonts w:ascii="Times New Roman" w:eastAsia="Times New Roman" w:hAnsi="Times New Roman" w:cs="Times New Roman"/>
          <w:lang w:eastAsia="ru-RU"/>
        </w:rPr>
        <w:t xml:space="preserve">      </w:t>
      </w:r>
      <w:r w:rsidRPr="00E1755E">
        <w:rPr>
          <w:rFonts w:ascii="Times New Roman" w:eastAsia="Times New Roman" w:hAnsi="Times New Roman" w:cs="Times New Roman"/>
          <w:b/>
          <w:lang w:eastAsia="ru-RU"/>
        </w:rPr>
        <w:t>ИТОГОВЫЕ  РЕШЕНИЯ  ПО  ПОВЕСТКЕ  ДНЯ:</w:t>
      </w:r>
    </w:p>
    <w:p w:rsidR="00E1755E" w:rsidRPr="00E1755E" w:rsidRDefault="000B13EB" w:rsidP="00E175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r w:rsidRPr="000B13EB">
        <w:rPr>
          <w:rFonts w:ascii="Times New Roman" w:eastAsia="Times New Roman" w:hAnsi="Times New Roman" w:cs="Times New Roman"/>
          <w:lang w:eastAsia="ru-RU"/>
        </w:rPr>
        <w:t>1</w:t>
      </w:r>
      <w:r w:rsidR="00E1755E" w:rsidRPr="00E1755E">
        <w:rPr>
          <w:rFonts w:ascii="Times New Roman" w:eastAsia="Times New Roman" w:hAnsi="Times New Roman" w:cs="Times New Roman"/>
          <w:sz w:val="20"/>
          <w:szCs w:val="20"/>
          <w:lang w:eastAsia="ru-RU"/>
        </w:rPr>
        <w:t>.</w:t>
      </w:r>
      <w:r w:rsidR="00E1755E" w:rsidRPr="00E1755E">
        <w:rPr>
          <w:rFonts w:ascii="Times New Roman" w:eastAsia="Times New Roman" w:hAnsi="Times New Roman" w:cs="Times New Roman"/>
          <w:lang w:eastAsia="ru-RU"/>
        </w:rPr>
        <w:t xml:space="preserve"> Избрать председателя и секретаря собрания</w:t>
      </w:r>
      <w:r w:rsidR="00E1755E">
        <w:rPr>
          <w:rFonts w:ascii="Times New Roman" w:eastAsia="Times New Roman" w:hAnsi="Times New Roman" w:cs="Times New Roman"/>
          <w:bCs/>
          <w:lang w:eastAsia="ru-RU"/>
        </w:rPr>
        <w:t>, с наделением их полномочиями членов счетной комиссии.</w:t>
      </w:r>
      <w:r w:rsidR="00E1755E" w:rsidRPr="00E1755E">
        <w:rPr>
          <w:rFonts w:ascii="Times New Roman" w:eastAsia="Times New Roman" w:hAnsi="Times New Roman" w:cs="Times New Roman"/>
          <w:lang w:eastAsia="ru-RU"/>
        </w:rPr>
        <w:t xml:space="preserve">  </w:t>
      </w:r>
    </w:p>
    <w:p w:rsidR="00E1755E" w:rsidRDefault="00E1755E" w:rsidP="00E1755E">
      <w:pPr>
        <w:spacing w:after="0"/>
        <w:ind w:right="-284"/>
        <w:jc w:val="both"/>
        <w:rPr>
          <w:rFonts w:ascii="Times New Roman" w:eastAsia="Times New Roman" w:hAnsi="Times New Roman" w:cs="Times New Roman"/>
          <w:lang w:eastAsia="ru-RU"/>
        </w:rPr>
      </w:pPr>
      <w:r w:rsidRPr="00E1755E">
        <w:rPr>
          <w:rFonts w:ascii="Times New Roman" w:eastAsia="Times New Roman" w:hAnsi="Times New Roman" w:cs="Times New Roman"/>
          <w:lang w:eastAsia="ru-RU"/>
        </w:rPr>
        <w:t xml:space="preserve">     2.  Предоставить часть общего имущества, а именно  </w:t>
      </w:r>
      <w:r>
        <w:rPr>
          <w:rFonts w:ascii="Times New Roman" w:eastAsia="Times New Roman" w:hAnsi="Times New Roman" w:cs="Times New Roman"/>
          <w:lang w:eastAsia="ru-RU"/>
        </w:rPr>
        <w:t>фасад мног</w:t>
      </w:r>
      <w:r w:rsidR="009A5993">
        <w:rPr>
          <w:rFonts w:ascii="Times New Roman" w:eastAsia="Times New Roman" w:hAnsi="Times New Roman" w:cs="Times New Roman"/>
          <w:lang w:eastAsia="ru-RU"/>
        </w:rPr>
        <w:t xml:space="preserve">оквартирного дома 113 по </w:t>
      </w:r>
      <w:proofErr w:type="spellStart"/>
      <w:r w:rsidR="009A5993">
        <w:rPr>
          <w:rFonts w:ascii="Times New Roman" w:eastAsia="Times New Roman" w:hAnsi="Times New Roman" w:cs="Times New Roman"/>
          <w:lang w:eastAsia="ru-RU"/>
        </w:rPr>
        <w:t>ул.Н.Ч</w:t>
      </w:r>
      <w:r>
        <w:rPr>
          <w:rFonts w:ascii="Times New Roman" w:eastAsia="Times New Roman" w:hAnsi="Times New Roman" w:cs="Times New Roman"/>
          <w:lang w:eastAsia="ru-RU"/>
        </w:rPr>
        <w:t>аплина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юмени</w:t>
      </w:r>
      <w:proofErr w:type="spellEnd"/>
      <w:r>
        <w:rPr>
          <w:rFonts w:ascii="Times New Roman" w:eastAsia="Times New Roman" w:hAnsi="Times New Roman" w:cs="Times New Roman"/>
          <w:lang w:eastAsia="ru-RU"/>
        </w:rPr>
        <w:t xml:space="preserve">, для  установки и эксплуатации рекламного баннерного панно, размером 14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xml:space="preserve">.  ИП </w:t>
      </w:r>
      <w:proofErr w:type="spellStart"/>
      <w:r>
        <w:rPr>
          <w:rFonts w:ascii="Times New Roman" w:eastAsia="Times New Roman" w:hAnsi="Times New Roman" w:cs="Times New Roman"/>
          <w:lang w:eastAsia="ru-RU"/>
        </w:rPr>
        <w:t>Грицан</w:t>
      </w:r>
      <w:proofErr w:type="spellEnd"/>
      <w:r>
        <w:rPr>
          <w:rFonts w:ascii="Times New Roman" w:eastAsia="Times New Roman" w:hAnsi="Times New Roman" w:cs="Times New Roman"/>
          <w:lang w:eastAsia="ru-RU"/>
        </w:rPr>
        <w:t xml:space="preserve"> В.И., с заключением договора  с ООО «УК по СЖФ» на следующих условиях:</w:t>
      </w:r>
    </w:p>
    <w:p w:rsidR="00E1755E" w:rsidRDefault="00E1755E"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Ежемесячный размер платы за предоставление части общего имущества дома, указанного в п.2 настоящей повестки дня, составляет - 2000 рублей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НДС 18% и включает в себя:</w:t>
      </w:r>
    </w:p>
    <w:p w:rsidR="00E1755E" w:rsidRDefault="00E1755E"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размер платы (постоянная часть) 2000</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руб.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НДС-18% из них 20% отчисляются на ведение договорной и бухгалтерской работ</w:t>
      </w:r>
      <w:proofErr w:type="gramStart"/>
      <w:r>
        <w:rPr>
          <w:rFonts w:ascii="Times New Roman" w:eastAsia="Times New Roman" w:hAnsi="Times New Roman" w:cs="Times New Roman"/>
          <w:lang w:eastAsia="ru-RU"/>
        </w:rPr>
        <w:t>ы ООО</w:t>
      </w:r>
      <w:proofErr w:type="gramEnd"/>
      <w:r>
        <w:rPr>
          <w:rFonts w:ascii="Times New Roman" w:eastAsia="Times New Roman" w:hAnsi="Times New Roman" w:cs="Times New Roman"/>
          <w:lang w:eastAsia="ru-RU"/>
        </w:rPr>
        <w:t xml:space="preserve"> «УК по СЖФ», и при  необходимости на оплату налогов и сборов согласно Налоговому кодексу РФ.</w:t>
      </w:r>
    </w:p>
    <w:p w:rsidR="00545F6A" w:rsidRDefault="00545F6A"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Порядок оплаты до 10 числа каждого месяца, следующего за отчетным месяцем, путем внесения денежных сре</w:t>
      </w:r>
      <w:proofErr w:type="gramStart"/>
      <w:r>
        <w:rPr>
          <w:rFonts w:ascii="Times New Roman" w:eastAsia="Times New Roman" w:hAnsi="Times New Roman" w:cs="Times New Roman"/>
          <w:lang w:eastAsia="ru-RU"/>
        </w:rPr>
        <w:t>дств  в к</w:t>
      </w:r>
      <w:proofErr w:type="gramEnd"/>
      <w:r>
        <w:rPr>
          <w:rFonts w:ascii="Times New Roman" w:eastAsia="Times New Roman" w:hAnsi="Times New Roman" w:cs="Times New Roman"/>
          <w:lang w:eastAsia="ru-RU"/>
        </w:rPr>
        <w:t>ассу управляющей организации;</w:t>
      </w:r>
    </w:p>
    <w:p w:rsidR="00545F6A" w:rsidRDefault="00545F6A"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2.3. Ответственность сторон - в рамках действующего гражданского и жилищного законодательства РФ.</w:t>
      </w:r>
    </w:p>
    <w:p w:rsidR="00545F6A" w:rsidRDefault="00545F6A"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1755E">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sidR="00E1755E">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4</w:t>
      </w:r>
      <w:r w:rsidR="0018578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Порядок расторжени</w:t>
      </w:r>
      <w:r w:rsidR="00185786">
        <w:rPr>
          <w:rFonts w:ascii="Times New Roman" w:eastAsia="Times New Roman" w:hAnsi="Times New Roman" w:cs="Times New Roman"/>
          <w:lang w:eastAsia="ru-RU"/>
        </w:rPr>
        <w:t xml:space="preserve">я договора: по истечении срока  </w:t>
      </w:r>
      <w:r>
        <w:rPr>
          <w:rFonts w:ascii="Times New Roman" w:eastAsia="Times New Roman" w:hAnsi="Times New Roman" w:cs="Times New Roman"/>
          <w:lang w:eastAsia="ru-RU"/>
        </w:rPr>
        <w:t xml:space="preserve">действия, во исполнение решения собственников помещений жилого </w:t>
      </w:r>
      <w:r w:rsidR="0018578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дома, о прекра</w:t>
      </w:r>
      <w:r w:rsidR="00185786">
        <w:rPr>
          <w:rFonts w:ascii="Times New Roman" w:eastAsia="Times New Roman" w:hAnsi="Times New Roman" w:cs="Times New Roman"/>
          <w:lang w:eastAsia="ru-RU"/>
        </w:rPr>
        <w:t>щении пра</w:t>
      </w:r>
      <w:r w:rsidR="009A5993">
        <w:rPr>
          <w:rFonts w:ascii="Times New Roman" w:eastAsia="Times New Roman" w:hAnsi="Times New Roman" w:cs="Times New Roman"/>
          <w:lang w:eastAsia="ru-RU"/>
        </w:rPr>
        <w:t>ва пользования частью  общего имущества дома, по соглашению сторон, по иным основаниям, предусмотренным гражданским и жилищным  законодательством  РФ.</w:t>
      </w:r>
    </w:p>
    <w:p w:rsidR="009A5993" w:rsidRDefault="009A5993"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2.5. Срок действия договора на 11 месяцев с 01.07.2016г. по  31.05.2017г. с предоставлением преимущественного права по истечении срока его действия на заключение договора на новый срок, при условии  надлежащим образом исполнения своих  обязанностей  по договору, без проведения дополнительных общих  собраний собственников помещений МКД.</w:t>
      </w:r>
    </w:p>
    <w:p w:rsidR="009A5993" w:rsidRDefault="009A5993" w:rsidP="00E1755E">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3. </w:t>
      </w:r>
      <w:proofErr w:type="gramStart"/>
      <w:r>
        <w:rPr>
          <w:rFonts w:ascii="Times New Roman" w:eastAsia="Times New Roman" w:hAnsi="Times New Roman" w:cs="Times New Roman"/>
          <w:lang w:eastAsia="ru-RU"/>
        </w:rPr>
        <w:t>Предостав</w:t>
      </w:r>
      <w:r w:rsidR="00394018">
        <w:rPr>
          <w:rFonts w:ascii="Times New Roman" w:eastAsia="Times New Roman" w:hAnsi="Times New Roman" w:cs="Times New Roman"/>
          <w:lang w:eastAsia="ru-RU"/>
        </w:rPr>
        <w:t>ить часть общего имущества, а и</w:t>
      </w:r>
      <w:r>
        <w:rPr>
          <w:rFonts w:ascii="Times New Roman" w:eastAsia="Times New Roman" w:hAnsi="Times New Roman" w:cs="Times New Roman"/>
          <w:lang w:eastAsia="ru-RU"/>
        </w:rPr>
        <w:t xml:space="preserve">менно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нежилое помещение, расположенное на первом этаже 2 подъезда, общей площадью</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30,0</w:t>
      </w:r>
      <w:r w:rsidR="000B13EB">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xml:space="preserve">. во временное пользование ИП </w:t>
      </w:r>
      <w:proofErr w:type="spellStart"/>
      <w:r>
        <w:rPr>
          <w:rFonts w:ascii="Times New Roman" w:eastAsia="Times New Roman" w:hAnsi="Times New Roman" w:cs="Times New Roman"/>
          <w:lang w:eastAsia="ru-RU"/>
        </w:rPr>
        <w:t>Грицан</w:t>
      </w:r>
      <w:proofErr w:type="spellEnd"/>
      <w:r>
        <w:rPr>
          <w:rFonts w:ascii="Times New Roman" w:eastAsia="Times New Roman" w:hAnsi="Times New Roman" w:cs="Times New Roman"/>
          <w:lang w:eastAsia="ru-RU"/>
        </w:rPr>
        <w:t xml:space="preserve"> В.И., для размещения автомагазина, без права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размещения кафе, баров и иных предприятий, занимающихся торговлей алкогольной продукции, с заключением  с ООО «УК по СЖФ» договора аренды на следующих условиях.</w:t>
      </w:r>
      <w:proofErr w:type="gramEnd"/>
    </w:p>
    <w:p w:rsidR="009A5993" w:rsidRDefault="009A5993" w:rsidP="009A5993">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3.1.</w:t>
      </w:r>
      <w:r w:rsidRPr="009A59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Ежемесячный размер платы за предоставление части общего имущества дома, указанного в п.2 настоящей повестки дня, составляет </w:t>
      </w:r>
      <w:r>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10 </w:t>
      </w:r>
      <w:r>
        <w:rPr>
          <w:rFonts w:ascii="Times New Roman" w:eastAsia="Times New Roman" w:hAnsi="Times New Roman" w:cs="Times New Roman"/>
          <w:lang w:eastAsia="ru-RU"/>
        </w:rPr>
        <w:t xml:space="preserve">000 рублей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НДС 18% и включает в себя:</w:t>
      </w:r>
    </w:p>
    <w:p w:rsidR="00394018" w:rsidRDefault="00394018" w:rsidP="00394018">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размер платы (постоянная часть) </w:t>
      </w:r>
      <w:r>
        <w:rPr>
          <w:rFonts w:ascii="Times New Roman" w:eastAsia="Times New Roman" w:hAnsi="Times New Roman" w:cs="Times New Roman"/>
          <w:lang w:eastAsia="ru-RU"/>
        </w:rPr>
        <w:t xml:space="preserve"> 10 </w:t>
      </w:r>
      <w:r>
        <w:rPr>
          <w:rFonts w:ascii="Times New Roman" w:eastAsia="Times New Roman" w:hAnsi="Times New Roman" w:cs="Times New Roman"/>
          <w:lang w:eastAsia="ru-RU"/>
        </w:rPr>
        <w:t>000</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руб.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НДС-18% из них 20% отчисляются на ведение договорной и бухгалтерской</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работ</w:t>
      </w:r>
      <w:proofErr w:type="gramStart"/>
      <w:r>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ООО</w:t>
      </w:r>
      <w:proofErr w:type="gramEnd"/>
      <w:r>
        <w:rPr>
          <w:rFonts w:ascii="Times New Roman" w:eastAsia="Times New Roman" w:hAnsi="Times New Roman" w:cs="Times New Roman"/>
          <w:lang w:eastAsia="ru-RU"/>
        </w:rPr>
        <w:t xml:space="preserve"> «УК по СЖФ», и при  необходимости на оплату налогов и сборов согласно Налоговому кодексу РФ.</w:t>
      </w:r>
    </w:p>
    <w:p w:rsidR="009A5993" w:rsidRDefault="009A5993" w:rsidP="009A5993">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Pr>
          <w:rFonts w:ascii="Times New Roman" w:eastAsia="Times New Roman" w:hAnsi="Times New Roman" w:cs="Times New Roman"/>
          <w:lang w:eastAsia="ru-RU"/>
        </w:rPr>
        <w:t>.2. Порядок оплаты до 10 числа каждого месяца, следующего за отчетным месяцем, путем внесения денежных сре</w:t>
      </w:r>
      <w:proofErr w:type="gramStart"/>
      <w:r>
        <w:rPr>
          <w:rFonts w:ascii="Times New Roman" w:eastAsia="Times New Roman" w:hAnsi="Times New Roman" w:cs="Times New Roman"/>
          <w:lang w:eastAsia="ru-RU"/>
        </w:rPr>
        <w:t>дств  в к</w:t>
      </w:r>
      <w:proofErr w:type="gramEnd"/>
      <w:r>
        <w:rPr>
          <w:rFonts w:ascii="Times New Roman" w:eastAsia="Times New Roman" w:hAnsi="Times New Roman" w:cs="Times New Roman"/>
          <w:lang w:eastAsia="ru-RU"/>
        </w:rPr>
        <w:t>ассу управляющей организации;</w:t>
      </w:r>
    </w:p>
    <w:p w:rsidR="009A5993" w:rsidRDefault="009A5993" w:rsidP="009A5993">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Pr>
          <w:rFonts w:ascii="Times New Roman" w:eastAsia="Times New Roman" w:hAnsi="Times New Roman" w:cs="Times New Roman"/>
          <w:lang w:eastAsia="ru-RU"/>
        </w:rPr>
        <w:t>.3. Ответственность сторон - в рамках действующего гражданского и жилищного законодательства РФ.</w:t>
      </w:r>
    </w:p>
    <w:p w:rsidR="009A5993" w:rsidRDefault="009A5993" w:rsidP="009A5993">
      <w:pPr>
        <w:spacing w:after="0"/>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0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Pr>
          <w:rFonts w:ascii="Times New Roman" w:eastAsia="Times New Roman" w:hAnsi="Times New Roman" w:cs="Times New Roman"/>
          <w:lang w:eastAsia="ru-RU"/>
        </w:rPr>
        <w:t>.4. Порядок расторжения договора: по истечении срока  действия, во исполнение решения собственников помещений жилого   дома, о прекращении права пользования частью  общего имущества дома, по соглашению сторон, по иным основаниям, предусмотренным гражданским и жилищным  законодательством  РФ.</w:t>
      </w:r>
    </w:p>
    <w:p w:rsidR="009A5993" w:rsidRDefault="00394018" w:rsidP="00394018">
      <w:pPr>
        <w:spacing w:after="0"/>
        <w:ind w:right="-1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A59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9A5993">
        <w:rPr>
          <w:rFonts w:ascii="Times New Roman" w:eastAsia="Times New Roman" w:hAnsi="Times New Roman" w:cs="Times New Roman"/>
          <w:lang w:eastAsia="ru-RU"/>
        </w:rPr>
        <w:t xml:space="preserve">  </w:t>
      </w:r>
      <w:r w:rsidR="009A5993">
        <w:rPr>
          <w:rFonts w:ascii="Times New Roman" w:eastAsia="Times New Roman" w:hAnsi="Times New Roman" w:cs="Times New Roman"/>
          <w:lang w:eastAsia="ru-RU"/>
        </w:rPr>
        <w:t>3</w:t>
      </w:r>
      <w:r w:rsidR="009A5993">
        <w:rPr>
          <w:rFonts w:ascii="Times New Roman" w:eastAsia="Times New Roman" w:hAnsi="Times New Roman" w:cs="Times New Roman"/>
          <w:lang w:eastAsia="ru-RU"/>
        </w:rPr>
        <w:t>.5. Срок действия договора на 11 месяцев с 01.07.2016г. по  31.05.2017г. с предоставлением преимущественного права по истечении срока его действия на заключение договора на новый срок, при условии  надлежащим образом исполнения своих  обязанностей  по договору, без проведения дополнительных общих  собраний собственников помещений МКД.</w:t>
      </w:r>
    </w:p>
    <w:p w:rsidR="00603B35" w:rsidRDefault="00603B35" w:rsidP="00394018">
      <w:pPr>
        <w:spacing w:after="0"/>
        <w:ind w:right="-143"/>
        <w:jc w:val="both"/>
        <w:rPr>
          <w:rFonts w:ascii="Times New Roman" w:eastAsia="Times New Roman" w:hAnsi="Times New Roman" w:cs="Times New Roman"/>
          <w:lang w:eastAsia="ru-RU"/>
        </w:rPr>
      </w:pPr>
    </w:p>
    <w:p w:rsidR="002B1FAB" w:rsidRDefault="00603B35">
      <w:bookmarkStart w:id="0" w:name="_GoBack"/>
      <w:bookmarkEnd w:id="0"/>
    </w:p>
    <w:sectPr w:rsidR="002B1FAB" w:rsidSect="00394018">
      <w:pgSz w:w="11906" w:h="16838"/>
      <w:pgMar w:top="28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E8"/>
    <w:rsid w:val="00044CB4"/>
    <w:rsid w:val="000B13EB"/>
    <w:rsid w:val="00185786"/>
    <w:rsid w:val="002E66E8"/>
    <w:rsid w:val="00394018"/>
    <w:rsid w:val="00545F6A"/>
    <w:rsid w:val="00603B35"/>
    <w:rsid w:val="009A5993"/>
    <w:rsid w:val="00D7693B"/>
    <w:rsid w:val="00E1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dcterms:created xsi:type="dcterms:W3CDTF">2018-01-17T06:35:00Z</dcterms:created>
  <dcterms:modified xsi:type="dcterms:W3CDTF">2018-01-17T07:11:00Z</dcterms:modified>
</cp:coreProperties>
</file>